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1EF79" w14:textId="238C2990" w:rsidR="00F370C2" w:rsidRDefault="00953788" w:rsidP="001A53E2">
      <w:pPr>
        <w:pBdr>
          <w:bottom w:val="single" w:sz="6" w:space="1" w:color="auto"/>
        </w:pBdr>
        <w:spacing w:before="360" w:after="480" w:line="360" w:lineRule="auto"/>
        <w:jc w:val="center"/>
        <w:rPr>
          <w:rFonts w:ascii="Helvetica" w:hAnsi="Helvetica"/>
          <w:color w:val="781026"/>
          <w:sz w:val="40"/>
          <w:szCs w:val="40"/>
        </w:rPr>
      </w:pPr>
      <w:r>
        <w:rPr>
          <w:rFonts w:ascii="Helvetica" w:hAnsi="Helvetica"/>
          <w:color w:val="781026"/>
          <w:sz w:val="40"/>
          <w:szCs w:val="40"/>
        </w:rPr>
        <w:t xml:space="preserve">NIC </w:t>
      </w:r>
      <w:r w:rsidR="005E6A2D">
        <w:rPr>
          <w:rFonts w:ascii="Helvetica" w:hAnsi="Helvetica"/>
          <w:color w:val="781026"/>
          <w:sz w:val="40"/>
          <w:szCs w:val="40"/>
        </w:rPr>
        <w:t>Word</w:t>
      </w:r>
      <w:r w:rsidR="001A53E2" w:rsidRPr="001A53E2">
        <w:rPr>
          <w:rFonts w:ascii="Helvetica" w:hAnsi="Helvetica"/>
          <w:color w:val="781026"/>
          <w:sz w:val="40"/>
          <w:szCs w:val="40"/>
        </w:rPr>
        <w:t xml:space="preserve"> Accessibility Checklist</w:t>
      </w:r>
    </w:p>
    <w:p w14:paraId="146A8BB2" w14:textId="77777777" w:rsidR="00211562" w:rsidRDefault="00211562" w:rsidP="00211562">
      <w:r>
        <w:t xml:space="preserve">The Accessibility Checker native to Word will accurately check against the </w:t>
      </w:r>
      <w:r w:rsidRPr="00C920D7">
        <w:t>Web</w:t>
      </w:r>
      <w:r>
        <w:t xml:space="preserve"> Content Accessibility Guidelines (WCAG) version 2.1.</w:t>
      </w:r>
    </w:p>
    <w:p w14:paraId="0EAA72D3" w14:textId="77777777" w:rsidR="001A53E2" w:rsidRPr="001A53E2" w:rsidRDefault="001A53E2" w:rsidP="001A53E2">
      <w:pPr>
        <w:rPr>
          <w:rFonts w:ascii="Helvetica" w:hAnsi="Helvetica"/>
        </w:rPr>
      </w:pPr>
    </w:p>
    <w:p w14:paraId="12E6513D" w14:textId="77777777" w:rsidR="00894F9C" w:rsidRPr="00714209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714209">
        <w:rPr>
          <w:b/>
          <w:bCs/>
        </w:rPr>
        <w:t>Use Built-in Headings and Styles</w:t>
      </w:r>
    </w:p>
    <w:p w14:paraId="28C75712" w14:textId="77777777" w:rsidR="00894F9C" w:rsidRPr="0090545A" w:rsidRDefault="00894F9C" w:rsidP="00894F9C">
      <w:pPr>
        <w:pStyle w:val="ListParagraph"/>
        <w:numPr>
          <w:ilvl w:val="0"/>
          <w:numId w:val="22"/>
        </w:numPr>
      </w:pPr>
      <w:r w:rsidRPr="0090545A">
        <w:rPr>
          <w:b/>
          <w:bCs/>
        </w:rPr>
        <w:t>Why</w:t>
      </w:r>
      <w:r w:rsidRPr="0090545A">
        <w:t>: Headings provide structure and allow screen readers to navigate efficiently. They make it easier for all users to understand the document hierarchy.</w:t>
      </w:r>
    </w:p>
    <w:p w14:paraId="02641314" w14:textId="77777777" w:rsidR="00894F9C" w:rsidRDefault="00894F9C" w:rsidP="00894F9C">
      <w:pPr>
        <w:pStyle w:val="ListParagraph"/>
        <w:numPr>
          <w:ilvl w:val="0"/>
          <w:numId w:val="22"/>
        </w:numPr>
      </w:pPr>
      <w:r w:rsidRPr="0090545A">
        <w:rPr>
          <w:b/>
          <w:bCs/>
        </w:rPr>
        <w:t>How</w:t>
      </w:r>
      <w:r w:rsidRPr="0090545A">
        <w:t>:</w:t>
      </w:r>
    </w:p>
    <w:p w14:paraId="543C88F5" w14:textId="77777777" w:rsidR="00894F9C" w:rsidRDefault="00894F9C" w:rsidP="00894F9C">
      <w:pPr>
        <w:pStyle w:val="ListParagraph"/>
        <w:numPr>
          <w:ilvl w:val="1"/>
          <w:numId w:val="22"/>
        </w:numPr>
      </w:pPr>
      <w:r w:rsidRPr="0090545A">
        <w:rPr>
          <w:b/>
          <w:bCs/>
        </w:rPr>
        <w:t>Apply a built-in heading</w:t>
      </w:r>
      <w:r w:rsidRPr="0090545A">
        <w:t>: Use Word’s built-in heading styles (e.g., Heading 1, Heading 2). Navigate to the "Styles" section on the ribbon and apply the appropriate style to your text.</w:t>
      </w:r>
    </w:p>
    <w:p w14:paraId="315EFCAB" w14:textId="77777777" w:rsidR="00894F9C" w:rsidRDefault="00894F9C" w:rsidP="00894F9C">
      <w:pPr>
        <w:pStyle w:val="ListParagraph"/>
        <w:numPr>
          <w:ilvl w:val="1"/>
          <w:numId w:val="22"/>
        </w:numPr>
      </w:pPr>
      <w:r w:rsidRPr="0090545A">
        <w:rPr>
          <w:b/>
          <w:bCs/>
        </w:rPr>
        <w:t>Customize the Styles</w:t>
      </w:r>
      <w:r w:rsidRPr="0090545A">
        <w:t>:</w:t>
      </w:r>
    </w:p>
    <w:p w14:paraId="240FF88D" w14:textId="77777777" w:rsidR="00894F9C" w:rsidRDefault="00894F9C" w:rsidP="00894F9C">
      <w:pPr>
        <w:pStyle w:val="ListParagraph"/>
        <w:numPr>
          <w:ilvl w:val="2"/>
          <w:numId w:val="22"/>
        </w:numPr>
      </w:pPr>
      <w:r w:rsidRPr="0090545A">
        <w:t>Place your cursor in some formatted content (e.g., a heading) within your document.</w:t>
      </w:r>
    </w:p>
    <w:p w14:paraId="13BEF731" w14:textId="77777777" w:rsidR="00894F9C" w:rsidRDefault="00894F9C" w:rsidP="00894F9C">
      <w:pPr>
        <w:pStyle w:val="ListParagraph"/>
        <w:numPr>
          <w:ilvl w:val="2"/>
          <w:numId w:val="22"/>
        </w:numPr>
      </w:pPr>
      <w:r w:rsidRPr="0090545A">
        <w:t>Right-click on one of the Heading styles (e.g., Heading 1) in the "Styles" pane.</w:t>
      </w:r>
    </w:p>
    <w:p w14:paraId="201DCE99" w14:textId="77777777" w:rsidR="00894F9C" w:rsidRDefault="00894F9C" w:rsidP="00894F9C">
      <w:pPr>
        <w:pStyle w:val="ListParagraph"/>
        <w:numPr>
          <w:ilvl w:val="2"/>
          <w:numId w:val="22"/>
        </w:numPr>
      </w:pPr>
      <w:r w:rsidRPr="0090545A">
        <w:t xml:space="preserve">Select </w:t>
      </w:r>
      <w:r w:rsidRPr="0090545A">
        <w:rPr>
          <w:b/>
          <w:bCs/>
        </w:rPr>
        <w:t>"Update Heading # to Match Selection"</w:t>
      </w:r>
      <w:r w:rsidRPr="0090545A">
        <w:t>. This will modify the style to match the formatting of the selected heading text.</w:t>
      </w:r>
    </w:p>
    <w:p w14:paraId="328B751C" w14:textId="77777777" w:rsidR="00894F9C" w:rsidRPr="0090545A" w:rsidRDefault="00894F9C" w:rsidP="00894F9C">
      <w:pPr>
        <w:ind w:left="1080"/>
      </w:pPr>
      <w:r w:rsidRPr="0090545A">
        <w:t>This method ensures that your document's headings are consistent and accessible while also allowing you to match the style to your preferred design.</w:t>
      </w:r>
    </w:p>
    <w:p w14:paraId="2B188F7C" w14:textId="77777777" w:rsidR="00894F9C" w:rsidRDefault="00894F9C" w:rsidP="00894F9C">
      <w:pPr>
        <w:pStyle w:val="ListParagraph"/>
        <w:numPr>
          <w:ilvl w:val="0"/>
          <w:numId w:val="26"/>
        </w:numPr>
      </w:pPr>
      <w:r w:rsidRPr="00714209">
        <w:rPr>
          <w:b/>
          <w:bCs/>
        </w:rPr>
        <w:t>WCAG Criterion</w:t>
      </w:r>
      <w:r w:rsidRPr="0090545A">
        <w:t xml:space="preserve">: </w:t>
      </w:r>
      <w:hyperlink r:id="rId7" w:anchor="info-and-relationships" w:tgtFrame="_new" w:history="1">
        <w:r w:rsidRPr="0090545A">
          <w:rPr>
            <w:rStyle w:val="Hyperlink"/>
          </w:rPr>
          <w:t>1.3.1 Info and Relationships</w:t>
        </w:r>
      </w:hyperlink>
    </w:p>
    <w:p w14:paraId="6845597E" w14:textId="77777777" w:rsidR="00894F9C" w:rsidRPr="00BD5BBA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BD5BBA">
        <w:rPr>
          <w:b/>
          <w:bCs/>
        </w:rPr>
        <w:t>Provide Alternative Text for Images</w:t>
      </w:r>
    </w:p>
    <w:p w14:paraId="4787219F" w14:textId="77777777" w:rsidR="00894F9C" w:rsidRPr="00E650AF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Why</w:t>
      </w:r>
      <w:r w:rsidRPr="00E650AF">
        <w:t>: Makes images understandable for people using assistive technologies.</w:t>
      </w:r>
    </w:p>
    <w:p w14:paraId="2621AB5A" w14:textId="77777777" w:rsidR="00894F9C" w:rsidRPr="007E51A7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How</w:t>
      </w:r>
      <w:r w:rsidRPr="007E51A7">
        <w:t>: Add meaningful alt text to images via the "Alt Text" option in the right-click menu.</w:t>
      </w:r>
    </w:p>
    <w:p w14:paraId="74B76652" w14:textId="77777777" w:rsidR="00894F9C" w:rsidRPr="007E51A7" w:rsidRDefault="00894F9C" w:rsidP="00894F9C">
      <w:pPr>
        <w:pStyle w:val="ListParagraph"/>
        <w:numPr>
          <w:ilvl w:val="1"/>
          <w:numId w:val="20"/>
        </w:numPr>
        <w:ind w:left="1680"/>
      </w:pPr>
      <w:r w:rsidRPr="004931DC">
        <w:rPr>
          <w:b/>
          <w:bCs/>
        </w:rPr>
        <w:t>When to Add Alt Text</w:t>
      </w:r>
      <w:r w:rsidRPr="007E51A7">
        <w:t>: If the image conveys information critical to the content, describe its purpose and meaning.</w:t>
      </w:r>
    </w:p>
    <w:p w14:paraId="3ADD54B2" w14:textId="77777777" w:rsidR="00894F9C" w:rsidRPr="007E51A7" w:rsidRDefault="00894F9C" w:rsidP="00894F9C">
      <w:pPr>
        <w:pStyle w:val="ListParagraph"/>
        <w:numPr>
          <w:ilvl w:val="1"/>
          <w:numId w:val="20"/>
        </w:numPr>
        <w:ind w:left="1680"/>
      </w:pPr>
      <w:r w:rsidRPr="004931DC">
        <w:rPr>
          <w:b/>
          <w:bCs/>
        </w:rPr>
        <w:t>When to Mark Images as Decorative</w:t>
      </w:r>
      <w:r w:rsidRPr="007E51A7">
        <w:t>: If the image is purely decorative (e.g., background patterns, visual embellishments) and adds no meaningful context, mark it as decorative. This ensures it is skipped by assistive technologies.</w:t>
      </w:r>
      <w:r w:rsidRPr="004931DC">
        <w:rPr>
          <w:b/>
          <w:bCs/>
        </w:rPr>
        <w:t xml:space="preserve"> </w:t>
      </w:r>
    </w:p>
    <w:p w14:paraId="580702B6" w14:textId="77777777" w:rsidR="00894F9C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>WCAG Criterion</w:t>
      </w:r>
      <w:r w:rsidRPr="00E650AF">
        <w:t xml:space="preserve">: </w:t>
      </w:r>
      <w:hyperlink r:id="rId8" w:anchor="non-text-content" w:tgtFrame="_new" w:history="1">
        <w:r w:rsidRPr="00E650AF">
          <w:rPr>
            <w:rStyle w:val="Hyperlink"/>
          </w:rPr>
          <w:t>1.1.1 Non-text Content</w:t>
        </w:r>
      </w:hyperlink>
    </w:p>
    <w:p w14:paraId="1FFFD5FD" w14:textId="77777777" w:rsidR="00894F9C" w:rsidRPr="00E650AF" w:rsidRDefault="00894F9C" w:rsidP="00894F9C">
      <w:pPr>
        <w:pStyle w:val="ListParagraph"/>
        <w:numPr>
          <w:ilvl w:val="0"/>
          <w:numId w:val="20"/>
        </w:numPr>
        <w:ind w:left="960"/>
      </w:pPr>
      <w:r w:rsidRPr="004931DC">
        <w:rPr>
          <w:b/>
          <w:bCs/>
        </w:rPr>
        <w:t xml:space="preserve">Helpful Tool: </w:t>
      </w:r>
      <w:hyperlink r:id="rId9" w:history="1">
        <w:r w:rsidRPr="004931DC">
          <w:rPr>
            <w:rStyle w:val="Hyperlink"/>
            <w:b/>
            <w:bCs/>
          </w:rPr>
          <w:t>Alt Text Generator from ASUEdPlus</w:t>
        </w:r>
      </w:hyperlink>
      <w:r w:rsidRPr="004931DC">
        <w:rPr>
          <w:b/>
          <w:bCs/>
        </w:rPr>
        <w:br/>
      </w:r>
      <w:r w:rsidRPr="007E51A7">
        <w:t>URL: https://asuo-ai-labs.streamlit.app/Image_Accessibility</w:t>
      </w:r>
    </w:p>
    <w:p w14:paraId="34C10488" w14:textId="77777777" w:rsidR="00894F9C" w:rsidRPr="00714209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714209">
        <w:rPr>
          <w:b/>
          <w:bCs/>
        </w:rPr>
        <w:t>Use Sufficient Color Contrast</w:t>
      </w:r>
    </w:p>
    <w:p w14:paraId="6BD7A308" w14:textId="77777777" w:rsidR="00894F9C" w:rsidRPr="007C4DE0" w:rsidRDefault="00894F9C" w:rsidP="00894F9C">
      <w:pPr>
        <w:pStyle w:val="ListParagraph"/>
        <w:numPr>
          <w:ilvl w:val="0"/>
          <w:numId w:val="24"/>
        </w:numPr>
      </w:pPr>
      <w:r w:rsidRPr="00714209">
        <w:rPr>
          <w:b/>
          <w:bCs/>
        </w:rPr>
        <w:t>Why</w:t>
      </w:r>
      <w:r w:rsidRPr="007C4DE0">
        <w:t>: Good contrast improves readability for users with visual impairments, including color blindness.</w:t>
      </w:r>
    </w:p>
    <w:p w14:paraId="4A964AA3" w14:textId="77777777" w:rsidR="00894F9C" w:rsidRPr="007C4DE0" w:rsidRDefault="00894F9C" w:rsidP="00894F9C">
      <w:pPr>
        <w:pStyle w:val="ListParagraph"/>
        <w:numPr>
          <w:ilvl w:val="0"/>
          <w:numId w:val="24"/>
        </w:numPr>
      </w:pPr>
      <w:r w:rsidRPr="00714209">
        <w:rPr>
          <w:b/>
          <w:bCs/>
        </w:rPr>
        <w:t>How</w:t>
      </w:r>
      <w:r w:rsidRPr="007C4DE0">
        <w:t>: Use an online contrast checker to ensure a contrast ratio of at least 4.5:1 for regular text and 3:1 for large text. Avoid using color alone to convey meaning.</w:t>
      </w:r>
    </w:p>
    <w:p w14:paraId="02BA3C3D" w14:textId="77777777" w:rsidR="00894F9C" w:rsidRDefault="00894F9C" w:rsidP="00894F9C">
      <w:pPr>
        <w:pStyle w:val="ListParagraph"/>
        <w:numPr>
          <w:ilvl w:val="0"/>
          <w:numId w:val="24"/>
        </w:numPr>
      </w:pPr>
      <w:r w:rsidRPr="00714209">
        <w:rPr>
          <w:b/>
          <w:bCs/>
        </w:rPr>
        <w:t>WCAG Criterion</w:t>
      </w:r>
      <w:r w:rsidRPr="007C4DE0">
        <w:t xml:space="preserve">: </w:t>
      </w:r>
      <w:hyperlink r:id="rId10" w:anchor="contrast-minimum" w:tgtFrame="_new" w:history="1">
        <w:r w:rsidRPr="007C4DE0">
          <w:rPr>
            <w:rStyle w:val="Hyperlink"/>
          </w:rPr>
          <w:t>1.4.3 Contrast (Minimum)</w:t>
        </w:r>
      </w:hyperlink>
    </w:p>
    <w:p w14:paraId="3DA5AEA7" w14:textId="77777777" w:rsidR="00894F9C" w:rsidRDefault="00894F9C" w:rsidP="00894F9C">
      <w:pPr>
        <w:pStyle w:val="ListParagraph"/>
        <w:numPr>
          <w:ilvl w:val="0"/>
          <w:numId w:val="24"/>
        </w:numPr>
      </w:pPr>
      <w:r w:rsidRPr="004931DC">
        <w:rPr>
          <w:b/>
          <w:bCs/>
        </w:rPr>
        <w:t>Helpful Tip</w:t>
      </w:r>
      <w:r>
        <w:t xml:space="preserve">: Creating a new Word from a template using the keyword “accessible” will provide you with a </w:t>
      </w:r>
      <w:proofErr w:type="gramStart"/>
      <w:r>
        <w:t>default colors of adequate contrast</w:t>
      </w:r>
      <w:proofErr w:type="gramEnd"/>
      <w:r>
        <w:t>.</w:t>
      </w:r>
    </w:p>
    <w:p w14:paraId="182A02E2" w14:textId="77777777" w:rsidR="00894F9C" w:rsidRPr="007C4DE0" w:rsidRDefault="00894F9C" w:rsidP="00894F9C">
      <w:pPr>
        <w:pStyle w:val="ListParagraph"/>
        <w:numPr>
          <w:ilvl w:val="0"/>
          <w:numId w:val="24"/>
        </w:numPr>
      </w:pPr>
      <w:r>
        <w:rPr>
          <w:b/>
          <w:bCs/>
        </w:rPr>
        <w:t>Helpful Tool</w:t>
      </w:r>
      <w:r w:rsidRPr="002E7F92">
        <w:t>:</w:t>
      </w:r>
      <w:r>
        <w:t xml:space="preserve"> </w:t>
      </w:r>
      <w:hyperlink r:id="rId11" w:history="1">
        <w:r w:rsidRPr="00057FA0">
          <w:rPr>
            <w:rStyle w:val="Hyperlink"/>
            <w:b/>
            <w:bCs/>
          </w:rPr>
          <w:t>Color Contrast Analyser</w:t>
        </w:r>
      </w:hyperlink>
      <w:r>
        <w:rPr>
          <w:b/>
          <w:bCs/>
        </w:rPr>
        <w:t xml:space="preserve"> </w:t>
      </w:r>
      <w:r>
        <w:br/>
        <w:t xml:space="preserve">Download URL: </w:t>
      </w:r>
      <w:r w:rsidRPr="002E7F92">
        <w:t>https://www.tpgi.com/color-contrast-checker/</w:t>
      </w:r>
    </w:p>
    <w:p w14:paraId="1EBD43CA" w14:textId="77777777" w:rsidR="00894F9C" w:rsidRPr="00714209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714209">
        <w:rPr>
          <w:b/>
          <w:bCs/>
        </w:rPr>
        <w:t>Use Meaningful Hyperlink Text</w:t>
      </w:r>
    </w:p>
    <w:p w14:paraId="5DDE4BE3" w14:textId="77777777" w:rsidR="00894F9C" w:rsidRPr="007C4DE0" w:rsidRDefault="00894F9C" w:rsidP="00894F9C">
      <w:pPr>
        <w:pStyle w:val="ListParagraph"/>
        <w:numPr>
          <w:ilvl w:val="0"/>
          <w:numId w:val="25"/>
        </w:numPr>
      </w:pPr>
      <w:r w:rsidRPr="00714209">
        <w:rPr>
          <w:b/>
          <w:bCs/>
        </w:rPr>
        <w:t>Why</w:t>
      </w:r>
      <w:r w:rsidRPr="007C4DE0">
        <w:t>: Links with descriptive text help users understand their purpose without needing additional context.</w:t>
      </w:r>
    </w:p>
    <w:p w14:paraId="34122373" w14:textId="77777777" w:rsidR="00894F9C" w:rsidRPr="007C4DE0" w:rsidRDefault="00894F9C" w:rsidP="00894F9C">
      <w:pPr>
        <w:pStyle w:val="ListParagraph"/>
        <w:numPr>
          <w:ilvl w:val="0"/>
          <w:numId w:val="25"/>
        </w:numPr>
      </w:pPr>
      <w:r w:rsidRPr="00714209">
        <w:rPr>
          <w:b/>
          <w:bCs/>
        </w:rPr>
        <w:lastRenderedPageBreak/>
        <w:t>How</w:t>
      </w:r>
      <w:r w:rsidRPr="007C4DE0">
        <w:t>: Replace generic phrases like "click here" with meaningful text, such as "Download the accessibility guide." Add the hyperlink via the</w:t>
      </w:r>
      <w:r>
        <w:t xml:space="preserve"> right-click menu </w:t>
      </w:r>
      <w:r w:rsidRPr="007C4DE0">
        <w:t>"Insert Hyperlink"</w:t>
      </w:r>
      <w:r>
        <w:t xml:space="preserve"> option</w:t>
      </w:r>
      <w:r w:rsidRPr="007C4DE0">
        <w:t>.</w:t>
      </w:r>
    </w:p>
    <w:p w14:paraId="36E6C067" w14:textId="77777777" w:rsidR="00894F9C" w:rsidRDefault="00894F9C" w:rsidP="00894F9C">
      <w:pPr>
        <w:pStyle w:val="ListParagraph"/>
        <w:numPr>
          <w:ilvl w:val="0"/>
          <w:numId w:val="25"/>
        </w:numPr>
      </w:pPr>
      <w:r w:rsidRPr="00714209">
        <w:rPr>
          <w:b/>
          <w:bCs/>
        </w:rPr>
        <w:t>WCAG Criterion</w:t>
      </w:r>
      <w:r w:rsidRPr="007C4DE0">
        <w:t xml:space="preserve">: </w:t>
      </w:r>
      <w:hyperlink r:id="rId12" w:anchor="link-purpose-in-context" w:tgtFrame="_new" w:history="1">
        <w:r w:rsidRPr="007C4DE0">
          <w:rPr>
            <w:rStyle w:val="Hyperlink"/>
          </w:rPr>
          <w:t>2.4.4 Link Purpose (In Context)</w:t>
        </w:r>
      </w:hyperlink>
    </w:p>
    <w:p w14:paraId="4D701026" w14:textId="77777777" w:rsidR="00894F9C" w:rsidRPr="001A51D6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Use Lists for Structured Content</w:t>
      </w:r>
    </w:p>
    <w:p w14:paraId="5F286EC0" w14:textId="77777777" w:rsidR="00894F9C" w:rsidRPr="001A51D6" w:rsidRDefault="00894F9C" w:rsidP="00894F9C">
      <w:pPr>
        <w:pStyle w:val="ListParagraph"/>
        <w:numPr>
          <w:ilvl w:val="0"/>
          <w:numId w:val="28"/>
        </w:numPr>
      </w:pPr>
      <w:r w:rsidRPr="001A51D6">
        <w:rPr>
          <w:b/>
          <w:bCs/>
        </w:rPr>
        <w:t>Why</w:t>
      </w:r>
      <w:r w:rsidRPr="001A51D6">
        <w:t>: Properly formatted lists help screen readers identify content as a list and convey the number of items and hierarchy.</w:t>
      </w:r>
    </w:p>
    <w:p w14:paraId="2D2D99A3" w14:textId="77777777" w:rsidR="00894F9C" w:rsidRPr="001A51D6" w:rsidRDefault="00894F9C" w:rsidP="00894F9C">
      <w:pPr>
        <w:pStyle w:val="ListParagraph"/>
        <w:numPr>
          <w:ilvl w:val="0"/>
          <w:numId w:val="28"/>
        </w:numPr>
      </w:pPr>
      <w:r w:rsidRPr="001A51D6">
        <w:rPr>
          <w:b/>
          <w:bCs/>
        </w:rPr>
        <w:t>How</w:t>
      </w:r>
      <w:r w:rsidRPr="001A51D6">
        <w:t>: Use the built-in numbered or bulleted list tools under the "Home" tab. Avoid creating lists manually with symbols or spaces.</w:t>
      </w:r>
    </w:p>
    <w:p w14:paraId="496BCC8B" w14:textId="77777777" w:rsidR="00894F9C" w:rsidRPr="001A51D6" w:rsidRDefault="00894F9C" w:rsidP="00894F9C">
      <w:pPr>
        <w:pStyle w:val="ListParagraph"/>
        <w:numPr>
          <w:ilvl w:val="0"/>
          <w:numId w:val="28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3" w:anchor="info-and-relationships" w:tgtFrame="_new" w:history="1">
        <w:r w:rsidRPr="001A51D6">
          <w:rPr>
            <w:rStyle w:val="Hyperlink"/>
          </w:rPr>
          <w:t>1.3.1 Info and Relationships</w:t>
        </w:r>
      </w:hyperlink>
    </w:p>
    <w:p w14:paraId="4792D187" w14:textId="77777777" w:rsidR="00894F9C" w:rsidRPr="001A51D6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Use Tables for Data, Not Layout</w:t>
      </w:r>
    </w:p>
    <w:p w14:paraId="667D0A7F" w14:textId="77777777" w:rsidR="00894F9C" w:rsidRPr="001A51D6" w:rsidRDefault="00894F9C" w:rsidP="00894F9C">
      <w:pPr>
        <w:pStyle w:val="ListParagraph"/>
        <w:numPr>
          <w:ilvl w:val="0"/>
          <w:numId w:val="29"/>
        </w:numPr>
      </w:pPr>
      <w:r w:rsidRPr="001A51D6">
        <w:rPr>
          <w:b/>
          <w:bCs/>
        </w:rPr>
        <w:t>Why</w:t>
      </w:r>
      <w:r w:rsidRPr="001A51D6">
        <w:t>: Assistive technologies can navigate data tables effectively when they are properly formatted, but layout tables can confuse users.</w:t>
      </w:r>
    </w:p>
    <w:p w14:paraId="66089DE6" w14:textId="77777777" w:rsidR="00894F9C" w:rsidRPr="001A51D6" w:rsidRDefault="00894F9C" w:rsidP="00894F9C">
      <w:pPr>
        <w:pStyle w:val="ListParagraph"/>
        <w:numPr>
          <w:ilvl w:val="0"/>
          <w:numId w:val="29"/>
        </w:numPr>
      </w:pPr>
      <w:r w:rsidRPr="001A51D6">
        <w:rPr>
          <w:b/>
          <w:bCs/>
        </w:rPr>
        <w:t>How</w:t>
      </w:r>
      <w:r w:rsidRPr="001A51D6">
        <w:t>: Insert tables via the "Insert" tab, ensure they are simple, and use the "Table Design" tools to mark header rows. Avoid merging or splitting cells unnecessarily.</w:t>
      </w:r>
    </w:p>
    <w:p w14:paraId="739E72BE" w14:textId="77777777" w:rsidR="00894F9C" w:rsidRDefault="00894F9C" w:rsidP="00894F9C">
      <w:pPr>
        <w:pStyle w:val="ListParagraph"/>
        <w:numPr>
          <w:ilvl w:val="0"/>
          <w:numId w:val="29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4" w:anchor="info-and-relationships" w:tgtFrame="_new" w:history="1">
        <w:r w:rsidRPr="001A51D6">
          <w:rPr>
            <w:rStyle w:val="Hyperlink"/>
          </w:rPr>
          <w:t>1.3.1 Info and Relationships</w:t>
        </w:r>
      </w:hyperlink>
    </w:p>
    <w:p w14:paraId="20A4DC56" w14:textId="77777777" w:rsidR="00894F9C" w:rsidRPr="001A51D6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Avoid Using Blank Spaces for Layout</w:t>
      </w:r>
    </w:p>
    <w:p w14:paraId="6FA585B6" w14:textId="77777777" w:rsidR="00894F9C" w:rsidRPr="001A51D6" w:rsidRDefault="00894F9C" w:rsidP="00894F9C">
      <w:pPr>
        <w:pStyle w:val="ListParagraph"/>
        <w:numPr>
          <w:ilvl w:val="0"/>
          <w:numId w:val="32"/>
        </w:numPr>
      </w:pPr>
      <w:r w:rsidRPr="001A51D6">
        <w:rPr>
          <w:b/>
          <w:bCs/>
        </w:rPr>
        <w:t>Why</w:t>
      </w:r>
      <w:r w:rsidRPr="001A51D6">
        <w:t>: Screen readers interpret extra spaces or tabs as empty elements, which can confuse users.</w:t>
      </w:r>
    </w:p>
    <w:p w14:paraId="3C079958" w14:textId="77777777" w:rsidR="00894F9C" w:rsidRPr="001A51D6" w:rsidRDefault="00894F9C" w:rsidP="00894F9C">
      <w:pPr>
        <w:pStyle w:val="ListParagraph"/>
        <w:numPr>
          <w:ilvl w:val="0"/>
          <w:numId w:val="32"/>
        </w:numPr>
      </w:pPr>
      <w:r w:rsidRPr="001A51D6">
        <w:rPr>
          <w:b/>
          <w:bCs/>
        </w:rPr>
        <w:t>How</w:t>
      </w:r>
      <w:r w:rsidRPr="001A51D6">
        <w:t>: Use Word’s alignment, indentation, and spacing tools instead of pressing the spacebar or Tab key multiple times.</w:t>
      </w:r>
    </w:p>
    <w:p w14:paraId="0A9292F9" w14:textId="77777777" w:rsidR="00894F9C" w:rsidRPr="00BD5BBA" w:rsidRDefault="00894F9C" w:rsidP="00894F9C">
      <w:pPr>
        <w:pStyle w:val="ListParagraph"/>
        <w:numPr>
          <w:ilvl w:val="0"/>
          <w:numId w:val="32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5" w:anchor="meaningful-sequence" w:tgtFrame="_new" w:history="1">
        <w:r w:rsidRPr="001A51D6">
          <w:rPr>
            <w:rStyle w:val="Hyperlink"/>
          </w:rPr>
          <w:t>1.3.2 Meaningful Sequence</w:t>
        </w:r>
      </w:hyperlink>
    </w:p>
    <w:p w14:paraId="341D114E" w14:textId="77777777" w:rsidR="00894F9C" w:rsidRPr="001A51D6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Add a Document Title and Metadata</w:t>
      </w:r>
    </w:p>
    <w:p w14:paraId="5A2DB5AD" w14:textId="77777777" w:rsidR="00894F9C" w:rsidRPr="001A51D6" w:rsidRDefault="00894F9C" w:rsidP="00894F9C">
      <w:pPr>
        <w:pStyle w:val="ListParagraph"/>
        <w:numPr>
          <w:ilvl w:val="0"/>
          <w:numId w:val="27"/>
        </w:numPr>
      </w:pPr>
      <w:r w:rsidRPr="001A51D6">
        <w:rPr>
          <w:b/>
          <w:bCs/>
        </w:rPr>
        <w:t>Why</w:t>
      </w:r>
      <w:r w:rsidRPr="001A51D6">
        <w:t>: Proper titles and metadata make it easier for assistive technologies to identify and present document information.</w:t>
      </w:r>
    </w:p>
    <w:p w14:paraId="269F8D9C" w14:textId="77777777" w:rsidR="00894F9C" w:rsidRPr="001A51D6" w:rsidRDefault="00894F9C" w:rsidP="00894F9C">
      <w:pPr>
        <w:pStyle w:val="ListParagraph"/>
        <w:numPr>
          <w:ilvl w:val="0"/>
          <w:numId w:val="27"/>
        </w:numPr>
      </w:pPr>
      <w:r w:rsidRPr="001A51D6">
        <w:rPr>
          <w:b/>
          <w:bCs/>
        </w:rPr>
        <w:t>How</w:t>
      </w:r>
      <w:r w:rsidRPr="001A51D6">
        <w:t>: Go to File &gt; Info &gt; Properties and fill in the "Title" field with a descriptive document title. Add metadata like the author and subject if relevant.</w:t>
      </w:r>
    </w:p>
    <w:p w14:paraId="52085264" w14:textId="77777777" w:rsidR="00894F9C" w:rsidRPr="001A51D6" w:rsidRDefault="00894F9C" w:rsidP="00894F9C">
      <w:pPr>
        <w:pStyle w:val="ListParagraph"/>
        <w:numPr>
          <w:ilvl w:val="0"/>
          <w:numId w:val="27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6" w:anchor="page-titled" w:tgtFrame="_new" w:history="1">
        <w:r w:rsidRPr="001A51D6">
          <w:rPr>
            <w:rStyle w:val="Hyperlink"/>
          </w:rPr>
          <w:t>2.4.2 Page Titled</w:t>
        </w:r>
      </w:hyperlink>
    </w:p>
    <w:p w14:paraId="244DB36D" w14:textId="77777777" w:rsidR="00894F9C" w:rsidRPr="001A51D6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Add a Table of Contents for Long Documents</w:t>
      </w:r>
    </w:p>
    <w:p w14:paraId="53E9220E" w14:textId="77777777" w:rsidR="00894F9C" w:rsidRPr="001A51D6" w:rsidRDefault="00894F9C" w:rsidP="00894F9C">
      <w:pPr>
        <w:pStyle w:val="ListParagraph"/>
        <w:numPr>
          <w:ilvl w:val="0"/>
          <w:numId w:val="31"/>
        </w:numPr>
      </w:pPr>
      <w:r w:rsidRPr="001A51D6">
        <w:rPr>
          <w:b/>
          <w:bCs/>
        </w:rPr>
        <w:t>Why</w:t>
      </w:r>
      <w:r w:rsidRPr="001A51D6">
        <w:t>: A Table of Contents (</w:t>
      </w:r>
      <w:proofErr w:type="spellStart"/>
      <w:r w:rsidRPr="001A51D6">
        <w:t>ToC</w:t>
      </w:r>
      <w:proofErr w:type="spellEnd"/>
      <w:r w:rsidRPr="001A51D6">
        <w:t>) aids navigation for all users, especially those using screen readers.</w:t>
      </w:r>
    </w:p>
    <w:p w14:paraId="31CC5B8A" w14:textId="77777777" w:rsidR="00894F9C" w:rsidRPr="001A51D6" w:rsidRDefault="00894F9C" w:rsidP="00894F9C">
      <w:pPr>
        <w:pStyle w:val="ListParagraph"/>
        <w:numPr>
          <w:ilvl w:val="0"/>
          <w:numId w:val="31"/>
        </w:numPr>
      </w:pPr>
      <w:r w:rsidRPr="001A51D6">
        <w:rPr>
          <w:b/>
          <w:bCs/>
        </w:rPr>
        <w:t>How</w:t>
      </w:r>
      <w:r w:rsidRPr="001A51D6">
        <w:t xml:space="preserve">: Use Word’s automatic </w:t>
      </w:r>
      <w:proofErr w:type="spellStart"/>
      <w:r w:rsidRPr="001A51D6">
        <w:t>ToC</w:t>
      </w:r>
      <w:proofErr w:type="spellEnd"/>
      <w:r w:rsidRPr="001A51D6">
        <w:t xml:space="preserve"> tool under the "References" tab. Ensure it is updated when new headings are added or changed.</w:t>
      </w:r>
    </w:p>
    <w:p w14:paraId="07E0788E" w14:textId="77777777" w:rsidR="00894F9C" w:rsidRDefault="00894F9C" w:rsidP="00894F9C">
      <w:pPr>
        <w:pStyle w:val="ListParagraph"/>
        <w:numPr>
          <w:ilvl w:val="0"/>
          <w:numId w:val="31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17" w:anchor="bypass-blocks" w:tgtFrame="_new" w:history="1">
        <w:r w:rsidRPr="001A51D6">
          <w:rPr>
            <w:rStyle w:val="Hyperlink"/>
          </w:rPr>
          <w:t>2.4.1 Bypass Blocks</w:t>
        </w:r>
      </w:hyperlink>
    </w:p>
    <w:p w14:paraId="497D94A3" w14:textId="77777777" w:rsidR="00894F9C" w:rsidRPr="00BD5BBA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BD5BBA">
        <w:rPr>
          <w:b/>
          <w:bCs/>
        </w:rPr>
        <w:t>Test Using Accessibility Checkers</w:t>
      </w:r>
    </w:p>
    <w:p w14:paraId="71BBFBC4" w14:textId="77777777" w:rsidR="00894F9C" w:rsidRPr="00E650AF" w:rsidRDefault="00894F9C" w:rsidP="00894F9C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Why</w:t>
      </w:r>
      <w:r w:rsidRPr="00E650AF">
        <w:t>: Identifies potential issues and ensures compliance.</w:t>
      </w:r>
    </w:p>
    <w:p w14:paraId="53B68424" w14:textId="77777777" w:rsidR="00894F9C" w:rsidRPr="00E650AF" w:rsidRDefault="00894F9C" w:rsidP="00894F9C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How</w:t>
      </w:r>
      <w:r w:rsidRPr="00E650AF">
        <w:t xml:space="preserve">: Use PowerPoint’s built-in Accessibility Checker </w:t>
      </w:r>
      <w:r>
        <w:t xml:space="preserve">under the </w:t>
      </w:r>
      <w:r w:rsidRPr="0042050C">
        <w:rPr>
          <w:b/>
          <w:bCs/>
          <w:i/>
          <w:iCs/>
        </w:rPr>
        <w:t>Tools</w:t>
      </w:r>
      <w:r>
        <w:rPr>
          <w:i/>
          <w:iCs/>
        </w:rPr>
        <w:t xml:space="preserve"> </w:t>
      </w:r>
      <w:r>
        <w:t xml:space="preserve">menu </w:t>
      </w:r>
      <w:r w:rsidRPr="00E650AF">
        <w:t>to flag errors and warnings.</w:t>
      </w:r>
    </w:p>
    <w:p w14:paraId="1BF82F2C" w14:textId="77777777" w:rsidR="00894F9C" w:rsidRDefault="00894F9C" w:rsidP="00894F9C">
      <w:pPr>
        <w:pStyle w:val="ListParagraph"/>
        <w:numPr>
          <w:ilvl w:val="0"/>
          <w:numId w:val="21"/>
        </w:numPr>
        <w:ind w:left="960"/>
      </w:pPr>
      <w:r w:rsidRPr="002E7F92">
        <w:rPr>
          <w:b/>
          <w:bCs/>
        </w:rPr>
        <w:t>WCAG Criterion</w:t>
      </w:r>
      <w:r w:rsidRPr="00E650AF">
        <w:t xml:space="preserve">: </w:t>
      </w:r>
      <w:hyperlink r:id="rId18" w:anchor="name-role-value" w:tgtFrame="_new" w:history="1">
        <w:r w:rsidRPr="00E650AF">
          <w:rPr>
            <w:rStyle w:val="Hyperlink"/>
          </w:rPr>
          <w:t>4.1.2 Name, Role, Value</w:t>
        </w:r>
      </w:hyperlink>
    </w:p>
    <w:p w14:paraId="1B367983" w14:textId="77777777" w:rsidR="00894F9C" w:rsidRPr="001A51D6" w:rsidRDefault="00894F9C" w:rsidP="0022708B">
      <w:pPr>
        <w:pStyle w:val="ListParagraph"/>
        <w:numPr>
          <w:ilvl w:val="0"/>
          <w:numId w:val="23"/>
        </w:numPr>
        <w:shd w:val="clear" w:color="auto" w:fill="781026"/>
        <w:rPr>
          <w:b/>
          <w:bCs/>
        </w:rPr>
      </w:pPr>
      <w:r w:rsidRPr="001A51D6">
        <w:rPr>
          <w:b/>
          <w:bCs/>
        </w:rPr>
        <w:t>Ensure All Text is Readable by Assistive Technologies</w:t>
      </w:r>
    </w:p>
    <w:p w14:paraId="13E057DB" w14:textId="77777777" w:rsidR="00894F9C" w:rsidRPr="001A51D6" w:rsidRDefault="00894F9C" w:rsidP="00894F9C">
      <w:pPr>
        <w:pStyle w:val="ListParagraph"/>
        <w:numPr>
          <w:ilvl w:val="0"/>
          <w:numId w:val="30"/>
        </w:numPr>
      </w:pPr>
      <w:r w:rsidRPr="001A51D6">
        <w:rPr>
          <w:b/>
          <w:bCs/>
        </w:rPr>
        <w:t>Why</w:t>
      </w:r>
      <w:r w:rsidRPr="001A51D6">
        <w:t>: Text inserted as images or non-standard fonts may not be accessible to screen readers.</w:t>
      </w:r>
    </w:p>
    <w:p w14:paraId="2097280E" w14:textId="77777777" w:rsidR="00894F9C" w:rsidRPr="001A51D6" w:rsidRDefault="00894F9C" w:rsidP="00894F9C">
      <w:pPr>
        <w:pStyle w:val="ListParagraph"/>
        <w:numPr>
          <w:ilvl w:val="0"/>
          <w:numId w:val="30"/>
        </w:numPr>
      </w:pPr>
      <w:r w:rsidRPr="001A51D6">
        <w:rPr>
          <w:b/>
          <w:bCs/>
        </w:rPr>
        <w:t>How</w:t>
      </w:r>
      <w:r w:rsidRPr="001A51D6">
        <w:t>: Avoid using text in images or converting text to decorative elements. Use standard, readable fonts (e.g., Arial, Calibri</w:t>
      </w:r>
      <w:r>
        <w:t xml:space="preserve">, </w:t>
      </w:r>
      <w:hyperlink r:id="rId19" w:history="1">
        <w:r w:rsidRPr="00E8687A">
          <w:rPr>
            <w:rStyle w:val="Hyperlink"/>
          </w:rPr>
          <w:t>Atkinson Hyperlegible</w:t>
        </w:r>
      </w:hyperlink>
      <w:r w:rsidRPr="001A51D6">
        <w:t>).</w:t>
      </w:r>
    </w:p>
    <w:p w14:paraId="522785C0" w14:textId="713CDC35" w:rsidR="001A53E2" w:rsidRPr="00894F9C" w:rsidRDefault="00894F9C" w:rsidP="00894F9C">
      <w:pPr>
        <w:pStyle w:val="ListParagraph"/>
        <w:numPr>
          <w:ilvl w:val="0"/>
          <w:numId w:val="30"/>
        </w:numPr>
      </w:pPr>
      <w:r w:rsidRPr="001A51D6">
        <w:rPr>
          <w:b/>
          <w:bCs/>
        </w:rPr>
        <w:t>WCAG Criterion</w:t>
      </w:r>
      <w:r w:rsidRPr="001A51D6">
        <w:t xml:space="preserve">: </w:t>
      </w:r>
      <w:hyperlink r:id="rId20" w:anchor="images-of-text" w:tgtFrame="_new" w:history="1">
        <w:r w:rsidRPr="001A51D6">
          <w:rPr>
            <w:rStyle w:val="Hyperlink"/>
          </w:rPr>
          <w:t>1.4.5 Images of Text</w:t>
        </w:r>
      </w:hyperlink>
    </w:p>
    <w:sectPr w:rsidR="001A53E2" w:rsidRPr="00894F9C" w:rsidSect="001A5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B5FD" w14:textId="77777777" w:rsidR="009C50DB" w:rsidRDefault="009C50DB" w:rsidP="009C50DB">
      <w:r>
        <w:separator/>
      </w:r>
    </w:p>
  </w:endnote>
  <w:endnote w:type="continuationSeparator" w:id="0">
    <w:p w14:paraId="091633C7" w14:textId="77777777" w:rsidR="009C50DB" w:rsidRDefault="009C50DB" w:rsidP="009C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BAECE" w14:textId="77777777" w:rsidR="009C50DB" w:rsidRDefault="009C50DB" w:rsidP="009C50DB">
      <w:r>
        <w:separator/>
      </w:r>
    </w:p>
  </w:footnote>
  <w:footnote w:type="continuationSeparator" w:id="0">
    <w:p w14:paraId="3DA3E858" w14:textId="77777777" w:rsidR="009C50DB" w:rsidRDefault="009C50DB" w:rsidP="009C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7D"/>
    <w:multiLevelType w:val="hybridMultilevel"/>
    <w:tmpl w:val="2FC6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13170E"/>
    <w:multiLevelType w:val="hybridMultilevel"/>
    <w:tmpl w:val="5468A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F8466C"/>
    <w:multiLevelType w:val="hybridMultilevel"/>
    <w:tmpl w:val="9D60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156C2"/>
    <w:multiLevelType w:val="hybridMultilevel"/>
    <w:tmpl w:val="36248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F06AD"/>
    <w:multiLevelType w:val="hybridMultilevel"/>
    <w:tmpl w:val="B1F0F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E695A"/>
    <w:multiLevelType w:val="hybridMultilevel"/>
    <w:tmpl w:val="D56C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4B1059"/>
    <w:multiLevelType w:val="hybridMultilevel"/>
    <w:tmpl w:val="478C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DD1"/>
    <w:multiLevelType w:val="hybridMultilevel"/>
    <w:tmpl w:val="C706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D1641"/>
    <w:multiLevelType w:val="hybridMultilevel"/>
    <w:tmpl w:val="D602A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8421DC"/>
    <w:multiLevelType w:val="hybridMultilevel"/>
    <w:tmpl w:val="7A84B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A6B96"/>
    <w:multiLevelType w:val="hybridMultilevel"/>
    <w:tmpl w:val="56F09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1C3E6D"/>
    <w:multiLevelType w:val="hybridMultilevel"/>
    <w:tmpl w:val="2EE8C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6074BD"/>
    <w:multiLevelType w:val="hybridMultilevel"/>
    <w:tmpl w:val="7ACE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DA5BAA"/>
    <w:multiLevelType w:val="hybridMultilevel"/>
    <w:tmpl w:val="ADF63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30E59"/>
    <w:multiLevelType w:val="hybridMultilevel"/>
    <w:tmpl w:val="38A80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C255AE"/>
    <w:multiLevelType w:val="hybridMultilevel"/>
    <w:tmpl w:val="6C16F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333C1"/>
    <w:multiLevelType w:val="hybridMultilevel"/>
    <w:tmpl w:val="82A21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FE0BF5"/>
    <w:multiLevelType w:val="hybridMultilevel"/>
    <w:tmpl w:val="C7A46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1A51C8"/>
    <w:multiLevelType w:val="hybridMultilevel"/>
    <w:tmpl w:val="5FC8D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A7663"/>
    <w:multiLevelType w:val="hybridMultilevel"/>
    <w:tmpl w:val="2EB43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7D5901"/>
    <w:multiLevelType w:val="hybridMultilevel"/>
    <w:tmpl w:val="9760C4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7F2910"/>
    <w:multiLevelType w:val="hybridMultilevel"/>
    <w:tmpl w:val="12BE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627CE3"/>
    <w:multiLevelType w:val="hybridMultilevel"/>
    <w:tmpl w:val="DC006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8F7037"/>
    <w:multiLevelType w:val="hybridMultilevel"/>
    <w:tmpl w:val="7A40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036622"/>
    <w:multiLevelType w:val="hybridMultilevel"/>
    <w:tmpl w:val="F37A4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C29BD"/>
    <w:multiLevelType w:val="hybridMultilevel"/>
    <w:tmpl w:val="CA1AE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32450B"/>
    <w:multiLevelType w:val="hybridMultilevel"/>
    <w:tmpl w:val="082E0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4B778C"/>
    <w:multiLevelType w:val="hybridMultilevel"/>
    <w:tmpl w:val="2A243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1363A1"/>
    <w:multiLevelType w:val="hybridMultilevel"/>
    <w:tmpl w:val="DF541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FC7413"/>
    <w:multiLevelType w:val="hybridMultilevel"/>
    <w:tmpl w:val="95D8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76FBE"/>
    <w:multiLevelType w:val="hybridMultilevel"/>
    <w:tmpl w:val="2200B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7A0364"/>
    <w:multiLevelType w:val="hybridMultilevel"/>
    <w:tmpl w:val="7BB68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8351963">
    <w:abstractNumId w:val="6"/>
  </w:num>
  <w:num w:numId="2" w16cid:durableId="2131776141">
    <w:abstractNumId w:val="18"/>
  </w:num>
  <w:num w:numId="3" w16cid:durableId="1705474464">
    <w:abstractNumId w:val="10"/>
  </w:num>
  <w:num w:numId="4" w16cid:durableId="2123725124">
    <w:abstractNumId w:val="3"/>
  </w:num>
  <w:num w:numId="5" w16cid:durableId="227542657">
    <w:abstractNumId w:val="20"/>
  </w:num>
  <w:num w:numId="6" w16cid:durableId="1212153891">
    <w:abstractNumId w:val="29"/>
  </w:num>
  <w:num w:numId="7" w16cid:durableId="1691641330">
    <w:abstractNumId w:val="12"/>
  </w:num>
  <w:num w:numId="8" w16cid:durableId="1379746471">
    <w:abstractNumId w:val="22"/>
  </w:num>
  <w:num w:numId="9" w16cid:durableId="1730956741">
    <w:abstractNumId w:val="14"/>
  </w:num>
  <w:num w:numId="10" w16cid:durableId="30035344">
    <w:abstractNumId w:val="21"/>
  </w:num>
  <w:num w:numId="11" w16cid:durableId="1386487244">
    <w:abstractNumId w:val="27"/>
  </w:num>
  <w:num w:numId="12" w16cid:durableId="31810493">
    <w:abstractNumId w:val="7"/>
  </w:num>
  <w:num w:numId="13" w16cid:durableId="829441479">
    <w:abstractNumId w:val="4"/>
  </w:num>
  <w:num w:numId="14" w16cid:durableId="764228440">
    <w:abstractNumId w:val="30"/>
  </w:num>
  <w:num w:numId="15" w16cid:durableId="841699674">
    <w:abstractNumId w:val="11"/>
  </w:num>
  <w:num w:numId="16" w16cid:durableId="606472681">
    <w:abstractNumId w:val="25"/>
  </w:num>
  <w:num w:numId="17" w16cid:durableId="141123415">
    <w:abstractNumId w:val="28"/>
  </w:num>
  <w:num w:numId="18" w16cid:durableId="110169313">
    <w:abstractNumId w:val="19"/>
  </w:num>
  <w:num w:numId="19" w16cid:durableId="1773821756">
    <w:abstractNumId w:val="17"/>
  </w:num>
  <w:num w:numId="20" w16cid:durableId="1480465110">
    <w:abstractNumId w:val="8"/>
  </w:num>
  <w:num w:numId="21" w16cid:durableId="116873300">
    <w:abstractNumId w:val="23"/>
  </w:num>
  <w:num w:numId="22" w16cid:durableId="361632486">
    <w:abstractNumId w:val="5"/>
  </w:num>
  <w:num w:numId="23" w16cid:durableId="53434165">
    <w:abstractNumId w:val="2"/>
  </w:num>
  <w:num w:numId="24" w16cid:durableId="2015187084">
    <w:abstractNumId w:val="26"/>
  </w:num>
  <w:num w:numId="25" w16cid:durableId="1562642303">
    <w:abstractNumId w:val="16"/>
  </w:num>
  <w:num w:numId="26" w16cid:durableId="570314936">
    <w:abstractNumId w:val="24"/>
  </w:num>
  <w:num w:numId="27" w16cid:durableId="86771161">
    <w:abstractNumId w:val="31"/>
  </w:num>
  <w:num w:numId="28" w16cid:durableId="1651903813">
    <w:abstractNumId w:val="13"/>
  </w:num>
  <w:num w:numId="29" w16cid:durableId="508717419">
    <w:abstractNumId w:val="1"/>
  </w:num>
  <w:num w:numId="30" w16cid:durableId="839739088">
    <w:abstractNumId w:val="0"/>
  </w:num>
  <w:num w:numId="31" w16cid:durableId="1947809879">
    <w:abstractNumId w:val="9"/>
  </w:num>
  <w:num w:numId="32" w16cid:durableId="1758554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2"/>
    <w:rsid w:val="000459A2"/>
    <w:rsid w:val="00073774"/>
    <w:rsid w:val="001A53E2"/>
    <w:rsid w:val="00211562"/>
    <w:rsid w:val="0022708B"/>
    <w:rsid w:val="00415D29"/>
    <w:rsid w:val="005D7F02"/>
    <w:rsid w:val="005E6A2D"/>
    <w:rsid w:val="0064493D"/>
    <w:rsid w:val="00832A57"/>
    <w:rsid w:val="00894F9C"/>
    <w:rsid w:val="008E3581"/>
    <w:rsid w:val="00951415"/>
    <w:rsid w:val="00953788"/>
    <w:rsid w:val="009B4F50"/>
    <w:rsid w:val="009C50DB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D051"/>
  <w15:chartTrackingRefBased/>
  <w15:docId w15:val="{22851DB2-9779-B34B-9F6D-1873D08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3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3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3E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A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3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3E2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53E2"/>
  </w:style>
  <w:style w:type="character" w:styleId="Strong">
    <w:name w:val="Strong"/>
    <w:basedOn w:val="DefaultParagraphFont"/>
    <w:uiPriority w:val="22"/>
    <w:qFormat/>
    <w:rsid w:val="001A53E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A53E2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44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DB"/>
  </w:style>
  <w:style w:type="paragraph" w:styleId="Footer">
    <w:name w:val="footer"/>
    <w:basedOn w:val="Normal"/>
    <w:link w:val="FooterChar"/>
    <w:uiPriority w:val="99"/>
    <w:unhideWhenUsed/>
    <w:rsid w:val="009C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TR/WCAG21/" TargetMode="External"/><Relationship Id="rId13" Type="http://schemas.openxmlformats.org/officeDocument/2006/relationships/hyperlink" Target="https://www.w3.org/TR/WCAG21/" TargetMode="External"/><Relationship Id="rId18" Type="http://schemas.openxmlformats.org/officeDocument/2006/relationships/hyperlink" Target="https://www.w3.org/TR/WCAG21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3.org/TR/WCAG21/" TargetMode="External"/><Relationship Id="rId12" Type="http://schemas.openxmlformats.org/officeDocument/2006/relationships/hyperlink" Target="https://www.w3.org/TR/WCAG21/" TargetMode="External"/><Relationship Id="rId17" Type="http://schemas.openxmlformats.org/officeDocument/2006/relationships/hyperlink" Target="https://www.w3.org/TR/WCAG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.org/TR/WCAG21/" TargetMode="External"/><Relationship Id="rId20" Type="http://schemas.openxmlformats.org/officeDocument/2006/relationships/hyperlink" Target="https://www.w3.org/TR/WCAG2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pgi.com/color-contrast-check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.org/TR/WCAG21/" TargetMode="External"/><Relationship Id="rId10" Type="http://schemas.openxmlformats.org/officeDocument/2006/relationships/hyperlink" Target="https://www.w3.org/TR/WCAG21/" TargetMode="External"/><Relationship Id="rId19" Type="http://schemas.openxmlformats.org/officeDocument/2006/relationships/hyperlink" Target="https://www.brailleinstitute.org/freefo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uo-ai-labs.streamlit.app/Image_Accessibility" TargetMode="External"/><Relationship Id="rId14" Type="http://schemas.openxmlformats.org/officeDocument/2006/relationships/hyperlink" Target="https://www.w3.org/TR/WCAG2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856</Words>
  <Characters>5097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 Accessibility Checklist</vt:lpstr>
    </vt:vector>
  </TitlesOfParts>
  <Manager/>
  <Company/>
  <LinksUpToDate>false</LinksUpToDate>
  <CharactersWithSpaces>5847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Accessibility Checklist</dc:title>
  <dc:subject/>
  <dc:creator>Jeremy Seda</dc:creator>
  <cp:keywords>accessibility, word</cp:keywords>
  <dc:description/>
  <cp:lastModifiedBy>Jeremy Seda</cp:lastModifiedBy>
  <cp:revision>7</cp:revision>
  <dcterms:created xsi:type="dcterms:W3CDTF">2024-12-20T15:53:00Z</dcterms:created>
  <dcterms:modified xsi:type="dcterms:W3CDTF">2024-12-20T17:59:00Z</dcterms:modified>
  <cp:category/>
</cp:coreProperties>
</file>